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D" w:rsidRPr="00D0164D" w:rsidRDefault="00D0164D" w:rsidP="00D0164D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спорта РФ от 30 августа 2013 г. N 680 "Об утверждении Федерального стандарта спортивной подготовки по виду спорта волейбол" (с изменениями и дополнениями)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D0164D" w:rsidRPr="00D0164D" w:rsidRDefault="00F6187F" w:rsidP="00D0164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 Министерства спорта РФ от 30 августа 2013 г. N 680 "Об утверждении Федерального стандарта спортивной подготовки по виду спорта волейбол" (с изменениями и дополнениями)</w:t>
        </w:r>
      </w:hyperlink>
    </w:p>
    <w:p w:rsidR="00D0164D" w:rsidRPr="00D0164D" w:rsidRDefault="00D0164D" w:rsidP="00D0164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Приложение. Федеральный стандарт спортивной подготовки по виду спорта волейбол</w:t>
        </w:r>
      </w:hyperlink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спорта РФ от 30 августа 2013 г. N 680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Федерального стандарта спортивной подготовки по виду спорта волейбол"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34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1 статьи 34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 I), ст. 7582) и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anchor="block_4227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подпунктом 4.2.27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Положения о Министерстве спорта Российской Федерации, утвержденного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spellStart"/>
      <w:r w:rsidR="00F6187F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begin"/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instrText xml:space="preserve"> HYPERLINK "http://base.garant.ru/70192266/" </w:instrText>
      </w:r>
      <w:r w:rsidR="00F6187F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separate"/>
      </w:r>
      <w:r w:rsidRPr="00D0164D">
        <w:rPr>
          <w:rFonts w:ascii="Arial" w:eastAsia="Times New Roman" w:hAnsi="Arial" w:cs="Arial"/>
          <w:b/>
          <w:bCs/>
          <w:color w:val="3272C0"/>
          <w:sz w:val="18"/>
          <w:u w:val="single"/>
          <w:lang w:eastAsia="ru-RU"/>
        </w:rPr>
        <w:t>постановлением</w:t>
      </w:r>
      <w:r w:rsidR="00F6187F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end"/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</w:t>
      </w:r>
      <w:proofErr w:type="spell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Российской Федерации от 19.06.2012 N 607 (Собрание законодательства Российской Федерации, 2012, N 26, ст. 3525; 2013, N 30, ст. 4112), приказываю: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Федеральный стандарт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спортивной подготовки по виду спорта волейбол.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исполнением настоящего приказа оставляю за собой.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0164D" w:rsidRPr="00D0164D" w:rsidTr="00D0164D">
        <w:tc>
          <w:tcPr>
            <w:tcW w:w="3300" w:type="pct"/>
            <w:vAlign w:val="bottom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0164D" w:rsidRPr="00D0164D" w:rsidRDefault="00D0164D" w:rsidP="00D01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 </w:t>
            </w:r>
            <w:proofErr w:type="spell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Мутко</w:t>
            </w:r>
            <w:proofErr w:type="spellEnd"/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14 октября 2013 г.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Регистрационный N 30162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стандарт спортивной подготовки по виду спорта волейбол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приказом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Министерства спорта РФ от 30 августа 2013 г. N 680)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стандарт спортивной подготовки по виду спорта волейбол (далее - ФССП) разработан на основании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anchor="block_34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части 1 статьи 34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2012, N 53 (ч. I), ст. 7582) и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3" w:anchor="block_4227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подпункта 4.2.27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Положения о Министерстве спорта Российской Федерации, утвержденного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Российской Федерации от 19.06.2012 N 607 (Собрание законодательства Российской Федерации, 2012, N 26, ст. 3525; 2013, N 30, ст. 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Программа спортивной подготовки по виду спорта волейбол (далее - Программа) должна иметь следующую структуру и содержание: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титульный лист;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пояснительную записку;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нормативную часть;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методическую часть;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систему контроля и зачетные требования;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- перечень информационного обеспечения;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план физкультурных мероприятий и спортивных мероприятий.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 На "Титульном листе" Программы указываются: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наименование вида спорта;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наименование организации, осуществляющей спортивную подготовку;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название Программы;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срок реализации Программы;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год составления Программы.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1.3. Нормативная часть Программы должна содержать: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r:id="rId15" w:anchor="block_4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1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r:id="rId16" w:anchor="block_5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2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планируемые показатели соревновательной деятельности по виду спорта волейбол (</w:t>
      </w:r>
      <w:hyperlink r:id="rId17" w:anchor="block_6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3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режимы тренировочной работы;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предельные тренировочные нагрузки;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минимальный и предельный объем соревновательной деятельности;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требования к экипировке, спортивному инвентарю и оборудованию;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требования к количественному и качественному составу групп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объем индивидуальной спортивной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мезоциклов</w:t>
      </w:r>
      <w:proofErr w:type="spell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1.4. Методическая часть Программы должна содержать: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рекомендуемые объемы тренировочных и соревновательных нагрузок;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рекомендации по планированию спортивных результатов;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рекомендации по организации психологической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планы применения восстановительных средств;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планы антидопинговых мероприятий;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планы инструкторской и судейской практики.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1.5. Система контроля и зачетные требования Программы должны включать: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r:id="rId18" w:anchor="block_7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4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интернет-ресурсов</w:t>
      </w:r>
      <w:proofErr w:type="spell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9" w:anchor="block_1001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подпункт 1.7 изложен в новой редакции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0" w:anchor="block_22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21" w:anchor="block_8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5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2" w:anchor="block_9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6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3" w:anchor="block_10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7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4" w:anchor="block_1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8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2.5. Нормативы максимального объема тренировочной нагрузки (</w:t>
      </w:r>
      <w:hyperlink r:id="rId25" w:anchor="block_12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9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соответствие возраста и пола участника положению (регламенту) об официальных спортивных соревнованиях и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6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правилам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вида спорта волейбол;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выполнение плана спортивной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прохождение предварительного соревновательного отбора;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Результатом реализации Программы является: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На этапе начальной подготовки: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формирование устойчивого интереса к занятиям спортом;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формирование широкого круга двигательных умений и навыков;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освоение основ техники по виду спорта волейбол;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всестороннее гармоничное развитие физических качеств;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укрепление здоровья спортсменов;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отбор перспективных юных спортсменов для дальнейших занятий по виду спорта волейбол.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На тренировочном этапе (этапе спортивной специализации):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волейбол;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формирование спортивной мотивации;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укрепление здоровья спортсменов.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5.3. На этапе совершенствования спортивного мастерства: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повышение функциональных возможностей организма спортсменов;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поддержание высокого уровня спортивной мотивации;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сохранение здоровья спортсменов.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5.4. На этапе высшего спортивного мастерства: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достижение результатов уровня спортивных сборных команд Российской Федерации;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Система спортивного отбора включает: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отбор перспективных юных спортсменов для комплектования групп спортивной подготовки по виду спорта волейбол;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7" w:anchor="block_1002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пункт 8 изложен в новой редакции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45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Особенности осуществления спортивной подготовки по отдельным спортивным дисциплинам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Особенности осуществления спортивной подготовки в спортивных дисциплинах вида спорта волейбол определяются в Программе.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Особенности осуществления спортивной подготовки в спортивных дисциплинах вида спорта волейбол учитываются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составлении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планов спортивной подготовки, начиная с этапа совершенствования спортивного мастерства;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составлении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плана физкультурных мероприятий и спортивных мероприятий.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Основными формами осуществления спортивной подготовки являются: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групповые и индивидуальные тренировочные и теоретические занятия;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работа по индивидуальным планам;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тренировочные сборы;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участие в спортивных соревнованиях и мероприятиях;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инструкторская и судейская практика;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медико-восстановительные мероприятия;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тестирование и контроль.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14. Для обеспечения </w:t>
      </w:r>
      <w:proofErr w:type="spell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круглогодичности</w:t>
      </w:r>
      <w:proofErr w:type="spell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9" w:anchor="block_13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10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С учетом специфики вида спорта волейбол определяются следующие особенности спортивной подготовки: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гендерными</w:t>
      </w:r>
      <w:proofErr w:type="spell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возрастными особенностями развития;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Требования к кадрам организаций, осуществляющих спортивную подготовку: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19.1.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0" w:anchor="block_1000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Единым квалификационным справочником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spellStart"/>
      <w:r w:rsidR="00F6187F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begin"/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instrText xml:space="preserve"> HYPERLINK "http://base.garant.ru/55172358/" </w:instrText>
      </w:r>
      <w:r w:rsidR="00F6187F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separate"/>
      </w:r>
      <w:r w:rsidRPr="00D0164D">
        <w:rPr>
          <w:rFonts w:ascii="Arial" w:eastAsia="Times New Roman" w:hAnsi="Arial" w:cs="Arial"/>
          <w:b/>
          <w:bCs/>
          <w:color w:val="3272C0"/>
          <w:sz w:val="18"/>
          <w:u w:val="single"/>
          <w:lang w:eastAsia="ru-RU"/>
        </w:rPr>
        <w:t>приказом</w:t>
      </w:r>
      <w:r w:rsidR="00F6187F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fldChar w:fldCharType="end"/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15.08.2011 N 916н (зарегистрирован Минюстом России 14.10.2011, регистрационный N 22054) (далее - ЕКСД), в том числе следующим требованиям:</w:t>
      </w:r>
      <w:proofErr w:type="gramEnd"/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19.2.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Лица, не имеющие специальной подготовки или стажа работы, установленных в разделе "Требования к квалификации"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1" w:anchor="block_1000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ЕКСД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32" w:anchor="block_64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*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gramEnd"/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3" w:anchor="block_1003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в пункт 20 внесены изменения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4" w:anchor="block_62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игрового зала;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тренажерного зала;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раздевалок, душевых;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медицинского пункта объекта спорта, оборудованного в соответствии с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5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приказом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spell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09.08.2010 N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Минюстом России 14.09.2010, регистрационный N 18428);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обеспечение оборудованием и спортивным инвентарем,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необходимыми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прохождения спортивной подготовки (</w:t>
      </w:r>
      <w:hyperlink r:id="rId36" w:anchor="block_14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11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обеспечение спортивной экипировкой (</w:t>
      </w:r>
      <w:hyperlink r:id="rId37" w:anchor="block_15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12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ФССП);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обеспечение проезда к месту проведения спортивных мероприятий и обратно;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обеспечение питанием и проживанием в период проведения спортивных мероприятий;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</w:t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8" w:anchor="block_1106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 6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ЕКСД.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9" w:anchor="block_1004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приложение изложено в новой редакции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4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1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1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 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560"/>
        <w:gridCol w:w="2095"/>
        <w:gridCol w:w="3136"/>
        <w:gridCol w:w="2349"/>
      </w:tblGrid>
      <w:tr w:rsidR="00D0164D" w:rsidRPr="00D0164D" w:rsidTr="00D0164D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годах)</w:t>
            </w:r>
          </w:p>
        </w:tc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D0164D" w:rsidRPr="00D0164D" w:rsidTr="00D0164D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164D" w:rsidRPr="00D0164D" w:rsidTr="00D0164D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спортивной</w:t>
            </w:r>
            <w:proofErr w:type="gramEnd"/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специализации)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164D" w:rsidRPr="00D0164D" w:rsidTr="00D0164D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164D" w:rsidRPr="00D0164D" w:rsidTr="00D0164D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2" w:anchor="block_1005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в приложение внесены изменения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5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2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4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2284"/>
        <w:gridCol w:w="852"/>
        <w:gridCol w:w="1070"/>
        <w:gridCol w:w="958"/>
        <w:gridCol w:w="1247"/>
        <w:gridCol w:w="2033"/>
        <w:gridCol w:w="1681"/>
      </w:tblGrid>
      <w:tr w:rsidR="00D0164D" w:rsidRPr="00D0164D" w:rsidTr="00D0164D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D0164D" w:rsidRPr="00D0164D" w:rsidTr="00D0164D"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D0164D" w:rsidRPr="00D0164D" w:rsidTr="00D0164D"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D0164D" w:rsidRPr="00D0164D" w:rsidTr="00D0164D"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</w:tr>
      <w:tr w:rsidR="00D0164D" w:rsidRPr="00D0164D" w:rsidTr="00D0164D"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</w:t>
            </w: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(интегральная) подготовка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D0164D" w:rsidRPr="00D0164D" w:rsidTr="00D0164D"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соревнованиях, инструкторская и судейская практика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5" w:anchor="block_1006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в приложение внесены изменения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6" w:anchor="block_6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3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7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Планируемые показатели соревновательной деятельности по виду спорта волейбол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826"/>
        <w:gridCol w:w="976"/>
        <w:gridCol w:w="1031"/>
        <w:gridCol w:w="1260"/>
        <w:gridCol w:w="1293"/>
        <w:gridCol w:w="2033"/>
        <w:gridCol w:w="1631"/>
      </w:tblGrid>
      <w:tr w:rsidR="00D0164D" w:rsidRPr="00D0164D" w:rsidTr="00D0164D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80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7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3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D0164D" w:rsidRPr="00D0164D" w:rsidTr="00D0164D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D0164D" w:rsidRPr="00D0164D" w:rsidTr="00D0164D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164D" w:rsidRPr="00D0164D" w:rsidTr="00D0164D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игр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4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8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Влияние физических качеств и телосложения на результативность по виду спорта волейбол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6987"/>
        <w:gridCol w:w="3063"/>
      </w:tblGrid>
      <w:tr w:rsidR="00D0164D" w:rsidRPr="00D0164D" w:rsidTr="00D0164D"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D0164D" w:rsidRPr="00D0164D" w:rsidTr="00D0164D">
        <w:tc>
          <w:tcPr>
            <w:tcW w:w="6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164D" w:rsidRPr="00D0164D" w:rsidTr="00D0164D">
        <w:tc>
          <w:tcPr>
            <w:tcW w:w="6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164D" w:rsidRPr="00D0164D" w:rsidTr="00D0164D">
        <w:tc>
          <w:tcPr>
            <w:tcW w:w="6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164D" w:rsidRPr="00D0164D" w:rsidTr="00D0164D">
        <w:tc>
          <w:tcPr>
            <w:tcW w:w="6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164D" w:rsidRPr="00D0164D" w:rsidTr="00D0164D">
        <w:tc>
          <w:tcPr>
            <w:tcW w:w="6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6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164D" w:rsidRPr="00D0164D" w:rsidTr="00D0164D">
        <w:tc>
          <w:tcPr>
            <w:tcW w:w="6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Условные обозначения: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3 - значительное влияние;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2 - среднее влияние;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1 - незначительное влияние.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9" w:anchor="block_1007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приложение изложено в новой редакции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0" w:anchor="block_8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5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51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Нормативы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414"/>
        <w:gridCol w:w="3863"/>
        <w:gridCol w:w="3923"/>
      </w:tblGrid>
      <w:tr w:rsidR="00D0164D" w:rsidRPr="00D0164D" w:rsidTr="00D0164D">
        <w:tc>
          <w:tcPr>
            <w:tcW w:w="2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</w:t>
            </w:r>
          </w:p>
        </w:tc>
        <w:tc>
          <w:tcPr>
            <w:tcW w:w="77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0164D" w:rsidRPr="00D0164D" w:rsidTr="00D0164D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D0164D" w:rsidRPr="00D0164D" w:rsidTr="00D0164D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 с)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6,6 с)</w:t>
            </w:r>
          </w:p>
        </w:tc>
      </w:tr>
      <w:tr w:rsidR="00D0164D" w:rsidRPr="00D0164D" w:rsidTr="00D0164D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12 с)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12,5 с)</w:t>
            </w:r>
          </w:p>
        </w:tc>
      </w:tr>
      <w:tr w:rsidR="00D0164D" w:rsidRPr="00D0164D" w:rsidTr="00D0164D">
        <w:tc>
          <w:tcPr>
            <w:tcW w:w="24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головы двумя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м)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двумя 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 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140 см)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130 см)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36 см)</w:t>
            </w:r>
          </w:p>
        </w:tc>
        <w:tc>
          <w:tcPr>
            <w:tcW w:w="3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30 см)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2" w:anchor="block_1008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приложение изложено в новой редакции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3" w:anchor="block_9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6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54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Нормативы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112"/>
        <w:gridCol w:w="3999"/>
        <w:gridCol w:w="4044"/>
      </w:tblGrid>
      <w:tr w:rsidR="00D0164D" w:rsidRPr="00D0164D" w:rsidTr="00D0164D"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9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D0164D" w:rsidRPr="00D0164D" w:rsidTr="00D0164D"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D0164D" w:rsidRPr="00D0164D" w:rsidTr="00D0164D"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11,5 с)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12 с)</w:t>
            </w:r>
          </w:p>
        </w:tc>
      </w:tr>
      <w:tr w:rsidR="00D0164D" w:rsidRPr="00D0164D" w:rsidTr="00D0164D">
        <w:tc>
          <w:tcPr>
            <w:tcW w:w="21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головы двумя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м)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двумя 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 </w:t>
            </w: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см)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в длину с места (не менее 160 </w:t>
            </w: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40 см)</w:t>
            </w:r>
          </w:p>
        </w:tc>
        <w:tc>
          <w:tcPr>
            <w:tcW w:w="4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35 см)</w:t>
            </w:r>
          </w:p>
        </w:tc>
      </w:tr>
      <w:tr w:rsidR="00D0164D" w:rsidRPr="00D0164D" w:rsidTr="00D0164D"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5" w:anchor="block_1009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приложение изложено в новой редакции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6" w:anchor="block_10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7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57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Нормативы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124"/>
        <w:gridCol w:w="4008"/>
        <w:gridCol w:w="3948"/>
      </w:tblGrid>
      <w:tr w:rsidR="00D0164D" w:rsidRPr="00D0164D" w:rsidTr="00D0164D"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9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D0164D" w:rsidRPr="00D0164D" w:rsidTr="00D0164D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 с)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</w:tr>
      <w:tr w:rsidR="00D0164D" w:rsidRPr="00D0164D" w:rsidTr="00D0164D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 с)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11,5 с)</w:t>
            </w:r>
          </w:p>
        </w:tc>
      </w:tr>
      <w:tr w:rsidR="00D0164D" w:rsidRPr="00D0164D" w:rsidTr="00D0164D">
        <w:tc>
          <w:tcPr>
            <w:tcW w:w="21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головы двумя 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 м)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двумя 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 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45 см)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38 см)</w:t>
            </w:r>
          </w:p>
        </w:tc>
      </w:tr>
      <w:tr w:rsidR="00D0164D" w:rsidRPr="00D0164D" w:rsidTr="00D0164D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D0164D" w:rsidRPr="00D0164D" w:rsidTr="00D0164D"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8" w:anchor="block_1010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приложение изложено в новой редакции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9" w:anchor="block_11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8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60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Нормативы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2309"/>
        <w:gridCol w:w="3953"/>
        <w:gridCol w:w="4013"/>
      </w:tblGrid>
      <w:tr w:rsidR="00D0164D" w:rsidRPr="00D0164D" w:rsidTr="00D0164D"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9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D0164D" w:rsidRPr="00D0164D" w:rsidTr="00D0164D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Скоростные качества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4,9 с)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</w:tr>
      <w:tr w:rsidR="00D0164D" w:rsidRPr="00D0164D" w:rsidTr="00D0164D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10,8 с)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 с)</w:t>
            </w:r>
          </w:p>
        </w:tc>
      </w:tr>
      <w:tr w:rsidR="00D0164D" w:rsidRPr="00D0164D" w:rsidTr="00D0164D">
        <w:tc>
          <w:tcPr>
            <w:tcW w:w="22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головы двумя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18 м)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двумя руками стоя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14 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240 см)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210 см)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50 см)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40 см)</w:t>
            </w:r>
          </w:p>
        </w:tc>
      </w:tr>
      <w:tr w:rsidR="00D0164D" w:rsidRPr="00D0164D" w:rsidTr="00D0164D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D0164D" w:rsidRPr="00D0164D" w:rsidTr="00D0164D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9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61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Нормативы максимального объема тренировочной нагрузки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775"/>
        <w:gridCol w:w="1104"/>
        <w:gridCol w:w="1226"/>
        <w:gridCol w:w="1197"/>
        <w:gridCol w:w="1265"/>
        <w:gridCol w:w="2033"/>
        <w:gridCol w:w="1585"/>
      </w:tblGrid>
      <w:tr w:rsidR="00D0164D" w:rsidRPr="00D0164D" w:rsidTr="00D0164D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82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6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85" w:type="dxa"/>
            <w:vMerge w:val="restart"/>
            <w:tcBorders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75" w:type="dxa"/>
            <w:vMerge w:val="restart"/>
            <w:tcBorders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24-32</w:t>
            </w:r>
          </w:p>
        </w:tc>
      </w:tr>
      <w:tr w:rsidR="00D0164D" w:rsidRPr="00D0164D" w:rsidTr="00D0164D"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D0164D" w:rsidRPr="00D0164D" w:rsidTr="00D0164D"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520-624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624-936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936-1248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1248-1664</w:t>
            </w:r>
          </w:p>
        </w:tc>
      </w:tr>
      <w:tr w:rsidR="00D0164D" w:rsidRPr="00D0164D" w:rsidTr="00D0164D"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156-208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234-286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310-364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460-520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520-572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0164D" w:rsidRPr="00D0164D" w:rsidRDefault="00F6187F" w:rsidP="00D0164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2" w:anchor="block_1111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Минспорта</w:t>
      </w:r>
      <w:proofErr w:type="spell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15 июля 2015 г. N 741 в приложение </w:t>
      </w:r>
      <w:proofErr w:type="gramStart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</w:t>
      </w:r>
      <w:proofErr w:type="gramEnd"/>
      <w:r w:rsidR="00D0164D" w:rsidRPr="00D0164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внесены изменения</w:t>
      </w:r>
    </w:p>
    <w:p w:rsidR="00D0164D" w:rsidRPr="00D0164D" w:rsidRDefault="00F6187F" w:rsidP="00D0164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3" w:anchor="block_13" w:history="1"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="00D0164D" w:rsidRPr="00D0164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10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64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тренировочных сборов</w:t>
      </w:r>
    </w:p>
    <w:p w:rsidR="00D0164D" w:rsidRPr="00D0164D" w:rsidRDefault="00D0164D" w:rsidP="00D016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016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 2015 г.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375"/>
        <w:gridCol w:w="2047"/>
        <w:gridCol w:w="1304"/>
        <w:gridCol w:w="64"/>
        <w:gridCol w:w="310"/>
        <w:gridCol w:w="1659"/>
        <w:gridCol w:w="1635"/>
        <w:gridCol w:w="1188"/>
        <w:gridCol w:w="1807"/>
      </w:tblGrid>
      <w:tr w:rsidR="00D0164D" w:rsidRPr="00D0164D" w:rsidTr="00D0164D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</w:t>
            </w: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сборов</w:t>
            </w:r>
          </w:p>
        </w:tc>
        <w:tc>
          <w:tcPr>
            <w:tcW w:w="525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</w:t>
            </w: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сбора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5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1011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 по подготовке к спортивным соревнованиям</w:t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vMerge w:val="restart"/>
            <w:tcBorders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08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</w:t>
            </w: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</w:t>
            </w:r>
          </w:p>
        </w:tc>
        <w:tc>
          <w:tcPr>
            <w:tcW w:w="408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дней, но не более 2 раз в год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</w:t>
            </w: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</w:t>
            </w: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D0164D" w:rsidRPr="00D0164D" w:rsidTr="00D0164D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11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65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768"/>
        <w:gridCol w:w="4829"/>
        <w:gridCol w:w="2828"/>
        <w:gridCol w:w="1715"/>
      </w:tblGrid>
      <w:tr w:rsidR="00D0164D" w:rsidRPr="00D0164D" w:rsidTr="00D0164D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0164D" w:rsidRPr="00D0164D" w:rsidTr="00D0164D">
        <w:tc>
          <w:tcPr>
            <w:tcW w:w="101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</w:t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со стойками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Протектор для волейбольных стоек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164D" w:rsidRPr="00D0164D" w:rsidTr="00D0164D">
        <w:tc>
          <w:tcPr>
            <w:tcW w:w="101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и вспомогательное оборудование и спортивный инвентарь</w:t>
            </w:r>
          </w:p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 кг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весом от 1 до 5 кг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ног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Утяжелитель для рук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0164D" w:rsidRPr="00D0164D" w:rsidTr="00D0164D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164D" w:rsidRPr="00D0164D" w:rsidRDefault="00D0164D" w:rsidP="00D016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12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66" w:anchor="block_1" w:history="1">
        <w:r w:rsidRPr="00D0164D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Федеральному стандарту</w:t>
        </w:r>
      </w:hyperlink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спортивной</w:t>
      </w: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0164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подготовки по виду спорта волейбол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спортивной экипировкой</w:t>
      </w:r>
    </w:p>
    <w:p w:rsidR="00D0164D" w:rsidRPr="00D0164D" w:rsidRDefault="00D0164D" w:rsidP="00D016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25" w:type="dxa"/>
        <w:tblCellMar>
          <w:left w:w="0" w:type="dxa"/>
          <w:right w:w="0" w:type="dxa"/>
        </w:tblCellMar>
        <w:tblLook w:val="04A0"/>
      </w:tblPr>
      <w:tblGrid>
        <w:gridCol w:w="339"/>
        <w:gridCol w:w="1933"/>
        <w:gridCol w:w="1091"/>
        <w:gridCol w:w="1638"/>
        <w:gridCol w:w="1172"/>
        <w:gridCol w:w="1413"/>
        <w:gridCol w:w="1172"/>
        <w:gridCol w:w="1413"/>
        <w:gridCol w:w="1172"/>
        <w:gridCol w:w="1413"/>
        <w:gridCol w:w="1172"/>
        <w:gridCol w:w="1413"/>
      </w:tblGrid>
      <w:tr w:rsidR="00D0164D" w:rsidRPr="00D0164D" w:rsidTr="00D0164D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0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0164D" w:rsidRPr="00D0164D" w:rsidTr="00D0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D0164D" w:rsidRPr="00D0164D" w:rsidTr="00D0164D">
        <w:tc>
          <w:tcPr>
            <w:tcW w:w="1519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(трусы) спортивные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164D" w:rsidRPr="00D0164D" w:rsidTr="00D0164D"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тайсы</w:t>
            </w:r>
            <w:proofErr w:type="spellEnd"/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64D" w:rsidRPr="00D0164D" w:rsidRDefault="00D0164D" w:rsidP="00D0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5DBF" w:rsidRDefault="00F6187F">
      <w:hyperlink r:id="rId67" w:tooltip="Сохранить &quot;Приказ Министерства спорта РФ от 30 августа 2013 г. N 680 &amp;quot;Об утверждении Федерального стандарта спортивной подготовки по виду спорта волейбол&amp;quot; (с изменениями и дополнениями)&quot; документ в файл" w:history="1">
        <w:r w:rsidR="00D0164D">
          <w:rPr>
            <w:rFonts w:ascii="Arial" w:eastAsia="Times New Roman" w:hAnsi="Arial" w:cs="Arial"/>
            <w:b/>
            <w:bCs/>
            <w:noProof/>
            <w:color w:val="3272C0"/>
            <w:sz w:val="21"/>
            <w:szCs w:val="21"/>
            <w:lang w:eastAsia="ru-RU"/>
          </w:rPr>
          <w:drawing>
            <wp:inline distT="0" distB="0" distL="0" distR="0">
              <wp:extent cx="161925" cy="180975"/>
              <wp:effectExtent l="19050" t="0" r="9525" b="0"/>
              <wp:docPr id="2" name="Рисунок 2" descr="http://base.garant.ru/static/base/img/save-file.png">
                <a:hlinkClick xmlns:a="http://schemas.openxmlformats.org/drawingml/2006/main" r:id="rId67" tooltip="&quot;Сохранить &quot;Приказ Министерства спорта РФ от 30 августа 2013 г. N 680 &amp;quot;Об утверждении Федерального стандарта спортивной подготовки по виду спорта волейбол&amp;quot; (с изменениями и дополнениями)&quot; документ в фай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base.garant.ru/static/base/img/save-file.png">
                        <a:hlinkClick r:id="rId67" tooltip="&quot;Сохранить &quot;Приказ Министерства спорта РФ от 30 августа 2013 г. N 680 &amp;quot;Об утверждении Федерального стандарта спортивной подготовки по виду спорта волейбол&amp;quot; (с изменениями и дополнениями)&quot; документ в фай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0164D" w:rsidRPr="00D0164D">
          <w:rPr>
            <w:rFonts w:ascii="Arial" w:eastAsia="Times New Roman" w:hAnsi="Arial" w:cs="Arial"/>
            <w:b/>
            <w:bCs/>
            <w:color w:val="3272C0"/>
            <w:sz w:val="21"/>
            <w:u w:val="single"/>
            <w:lang w:eastAsia="ru-RU"/>
          </w:rPr>
          <w:t>А</w:t>
        </w:r>
      </w:hyperlink>
      <w:r w:rsidR="00D0164D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D0164D" w:rsidRPr="00D016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385DBF" w:rsidSect="0038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3929"/>
    <w:multiLevelType w:val="multilevel"/>
    <w:tmpl w:val="217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4D"/>
    <w:rsid w:val="000F469C"/>
    <w:rsid w:val="00251C62"/>
    <w:rsid w:val="00385DBF"/>
    <w:rsid w:val="00734F7B"/>
    <w:rsid w:val="008E26C4"/>
    <w:rsid w:val="00D0164D"/>
    <w:rsid w:val="00F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BF"/>
  </w:style>
  <w:style w:type="paragraph" w:styleId="1">
    <w:name w:val="heading 1"/>
    <w:basedOn w:val="a"/>
    <w:link w:val="10"/>
    <w:uiPriority w:val="9"/>
    <w:qFormat/>
    <w:rsid w:val="00D01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01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0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64D"/>
    <w:rPr>
      <w:color w:val="800080"/>
      <w:u w:val="single"/>
    </w:rPr>
  </w:style>
  <w:style w:type="character" w:customStyle="1" w:styleId="apple-converted-space">
    <w:name w:val="apple-converted-space"/>
    <w:basedOn w:val="a0"/>
    <w:rsid w:val="00D0164D"/>
  </w:style>
  <w:style w:type="paragraph" w:customStyle="1" w:styleId="s3">
    <w:name w:val="s_3"/>
    <w:basedOn w:val="a"/>
    <w:rsid w:val="00D0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0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0164D"/>
  </w:style>
  <w:style w:type="paragraph" w:customStyle="1" w:styleId="s22">
    <w:name w:val="s_22"/>
    <w:basedOn w:val="a"/>
    <w:rsid w:val="00D0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7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2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6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92266/" TargetMode="External"/><Relationship Id="rId18" Type="http://schemas.openxmlformats.org/officeDocument/2006/relationships/hyperlink" Target="http://base.garant.ru/70475316/" TargetMode="External"/><Relationship Id="rId26" Type="http://schemas.openxmlformats.org/officeDocument/2006/relationships/hyperlink" Target="http://base.garant.ru/70780950/" TargetMode="External"/><Relationship Id="rId39" Type="http://schemas.openxmlformats.org/officeDocument/2006/relationships/hyperlink" Target="http://base.garant.ru/71162642/" TargetMode="External"/><Relationship Id="rId21" Type="http://schemas.openxmlformats.org/officeDocument/2006/relationships/hyperlink" Target="http://base.garant.ru/70475316/" TargetMode="External"/><Relationship Id="rId34" Type="http://schemas.openxmlformats.org/officeDocument/2006/relationships/hyperlink" Target="http://base.garant.ru/57402431/" TargetMode="External"/><Relationship Id="rId42" Type="http://schemas.openxmlformats.org/officeDocument/2006/relationships/hyperlink" Target="http://base.garant.ru/71162642/" TargetMode="External"/><Relationship Id="rId47" Type="http://schemas.openxmlformats.org/officeDocument/2006/relationships/hyperlink" Target="http://base.garant.ru/70475316/" TargetMode="External"/><Relationship Id="rId50" Type="http://schemas.openxmlformats.org/officeDocument/2006/relationships/hyperlink" Target="http://base.garant.ru/57402431/" TargetMode="External"/><Relationship Id="rId55" Type="http://schemas.openxmlformats.org/officeDocument/2006/relationships/hyperlink" Target="http://base.garant.ru/71162642/" TargetMode="External"/><Relationship Id="rId63" Type="http://schemas.openxmlformats.org/officeDocument/2006/relationships/hyperlink" Target="http://base.garant.ru/57402431/" TargetMode="External"/><Relationship Id="rId68" Type="http://schemas.openxmlformats.org/officeDocument/2006/relationships/image" Target="media/image2.png"/><Relationship Id="rId7" Type="http://schemas.openxmlformats.org/officeDocument/2006/relationships/hyperlink" Target="http://base.garant.ru/704753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75316/" TargetMode="External"/><Relationship Id="rId29" Type="http://schemas.openxmlformats.org/officeDocument/2006/relationships/hyperlink" Target="http://base.garant.ru/7047531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475316/" TargetMode="External"/><Relationship Id="rId24" Type="http://schemas.openxmlformats.org/officeDocument/2006/relationships/hyperlink" Target="http://base.garant.ru/70475316/" TargetMode="External"/><Relationship Id="rId32" Type="http://schemas.openxmlformats.org/officeDocument/2006/relationships/hyperlink" Target="http://base.garant.ru/70475316/" TargetMode="External"/><Relationship Id="rId37" Type="http://schemas.openxmlformats.org/officeDocument/2006/relationships/hyperlink" Target="http://base.garant.ru/70475316/" TargetMode="External"/><Relationship Id="rId40" Type="http://schemas.openxmlformats.org/officeDocument/2006/relationships/hyperlink" Target="http://base.garant.ru/57402431/" TargetMode="External"/><Relationship Id="rId45" Type="http://schemas.openxmlformats.org/officeDocument/2006/relationships/hyperlink" Target="http://base.garant.ru/71162642/" TargetMode="External"/><Relationship Id="rId53" Type="http://schemas.openxmlformats.org/officeDocument/2006/relationships/hyperlink" Target="http://base.garant.ru/57402431/" TargetMode="External"/><Relationship Id="rId58" Type="http://schemas.openxmlformats.org/officeDocument/2006/relationships/hyperlink" Target="http://base.garant.ru/71162642/" TargetMode="External"/><Relationship Id="rId66" Type="http://schemas.openxmlformats.org/officeDocument/2006/relationships/hyperlink" Target="http://base.garant.ru/70475316/" TargetMode="External"/><Relationship Id="rId5" Type="http://schemas.openxmlformats.org/officeDocument/2006/relationships/hyperlink" Target="http://base.garant.ru/70475316/" TargetMode="External"/><Relationship Id="rId15" Type="http://schemas.openxmlformats.org/officeDocument/2006/relationships/hyperlink" Target="http://base.garant.ru/70475316/" TargetMode="External"/><Relationship Id="rId23" Type="http://schemas.openxmlformats.org/officeDocument/2006/relationships/hyperlink" Target="http://base.garant.ru/70475316/" TargetMode="External"/><Relationship Id="rId28" Type="http://schemas.openxmlformats.org/officeDocument/2006/relationships/hyperlink" Target="http://base.garant.ru/57402431/" TargetMode="External"/><Relationship Id="rId36" Type="http://schemas.openxmlformats.org/officeDocument/2006/relationships/hyperlink" Target="http://base.garant.ru/70475316/" TargetMode="External"/><Relationship Id="rId49" Type="http://schemas.openxmlformats.org/officeDocument/2006/relationships/hyperlink" Target="http://base.garant.ru/71162642/" TargetMode="External"/><Relationship Id="rId57" Type="http://schemas.openxmlformats.org/officeDocument/2006/relationships/hyperlink" Target="http://base.garant.ru/70475316/" TargetMode="External"/><Relationship Id="rId61" Type="http://schemas.openxmlformats.org/officeDocument/2006/relationships/hyperlink" Target="http://base.garant.ru/70475316/" TargetMode="External"/><Relationship Id="rId10" Type="http://schemas.openxmlformats.org/officeDocument/2006/relationships/hyperlink" Target="http://base.garant.ru/70475316/" TargetMode="External"/><Relationship Id="rId19" Type="http://schemas.openxmlformats.org/officeDocument/2006/relationships/hyperlink" Target="http://base.garant.ru/71162642/" TargetMode="External"/><Relationship Id="rId31" Type="http://schemas.openxmlformats.org/officeDocument/2006/relationships/hyperlink" Target="http://base.garant.ru/55172358/" TargetMode="External"/><Relationship Id="rId44" Type="http://schemas.openxmlformats.org/officeDocument/2006/relationships/hyperlink" Target="http://base.garant.ru/70475316/" TargetMode="External"/><Relationship Id="rId52" Type="http://schemas.openxmlformats.org/officeDocument/2006/relationships/hyperlink" Target="http://base.garant.ru/71162642/" TargetMode="External"/><Relationship Id="rId60" Type="http://schemas.openxmlformats.org/officeDocument/2006/relationships/hyperlink" Target="http://base.garant.ru/70475316/" TargetMode="External"/><Relationship Id="rId65" Type="http://schemas.openxmlformats.org/officeDocument/2006/relationships/hyperlink" Target="http://base.garant.ru/704753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2266/" TargetMode="External"/><Relationship Id="rId14" Type="http://schemas.openxmlformats.org/officeDocument/2006/relationships/hyperlink" Target="http://base.garant.ru/70192266/" TargetMode="External"/><Relationship Id="rId22" Type="http://schemas.openxmlformats.org/officeDocument/2006/relationships/hyperlink" Target="http://base.garant.ru/70475316/" TargetMode="External"/><Relationship Id="rId27" Type="http://schemas.openxmlformats.org/officeDocument/2006/relationships/hyperlink" Target="http://base.garant.ru/71162642/" TargetMode="External"/><Relationship Id="rId30" Type="http://schemas.openxmlformats.org/officeDocument/2006/relationships/hyperlink" Target="http://base.garant.ru/55172358/" TargetMode="External"/><Relationship Id="rId35" Type="http://schemas.openxmlformats.org/officeDocument/2006/relationships/hyperlink" Target="http://base.garant.ru/12178786/" TargetMode="External"/><Relationship Id="rId43" Type="http://schemas.openxmlformats.org/officeDocument/2006/relationships/hyperlink" Target="http://base.garant.ru/57402431/" TargetMode="External"/><Relationship Id="rId48" Type="http://schemas.openxmlformats.org/officeDocument/2006/relationships/hyperlink" Target="http://base.garant.ru/70475316/" TargetMode="External"/><Relationship Id="rId56" Type="http://schemas.openxmlformats.org/officeDocument/2006/relationships/hyperlink" Target="http://base.garant.ru/57402431/" TargetMode="External"/><Relationship Id="rId64" Type="http://schemas.openxmlformats.org/officeDocument/2006/relationships/hyperlink" Target="http://base.garant.ru/70475316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base.garant.ru/12157560/5/" TargetMode="External"/><Relationship Id="rId51" Type="http://schemas.openxmlformats.org/officeDocument/2006/relationships/hyperlink" Target="http://base.garant.ru/7047531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57560/5/" TargetMode="External"/><Relationship Id="rId17" Type="http://schemas.openxmlformats.org/officeDocument/2006/relationships/hyperlink" Target="http://base.garant.ru/70475316/" TargetMode="External"/><Relationship Id="rId25" Type="http://schemas.openxmlformats.org/officeDocument/2006/relationships/hyperlink" Target="http://base.garant.ru/70475316/" TargetMode="External"/><Relationship Id="rId33" Type="http://schemas.openxmlformats.org/officeDocument/2006/relationships/hyperlink" Target="http://base.garant.ru/71162642/" TargetMode="External"/><Relationship Id="rId38" Type="http://schemas.openxmlformats.org/officeDocument/2006/relationships/hyperlink" Target="http://base.garant.ru/55172358/" TargetMode="External"/><Relationship Id="rId46" Type="http://schemas.openxmlformats.org/officeDocument/2006/relationships/hyperlink" Target="http://base.garant.ru/57402431/" TargetMode="External"/><Relationship Id="rId59" Type="http://schemas.openxmlformats.org/officeDocument/2006/relationships/hyperlink" Target="http://base.garant.ru/57402431/" TargetMode="External"/><Relationship Id="rId67" Type="http://schemas.openxmlformats.org/officeDocument/2006/relationships/hyperlink" Target="http://ivo.garant.ru/document?id=70475316" TargetMode="External"/><Relationship Id="rId20" Type="http://schemas.openxmlformats.org/officeDocument/2006/relationships/hyperlink" Target="http://base.garant.ru/57402431/" TargetMode="External"/><Relationship Id="rId41" Type="http://schemas.openxmlformats.org/officeDocument/2006/relationships/hyperlink" Target="http://base.garant.ru/70475316/" TargetMode="External"/><Relationship Id="rId54" Type="http://schemas.openxmlformats.org/officeDocument/2006/relationships/hyperlink" Target="http://base.garant.ru/70475316/" TargetMode="External"/><Relationship Id="rId62" Type="http://schemas.openxmlformats.org/officeDocument/2006/relationships/hyperlink" Target="http://base.garant.ru/71162642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AxuJLec</dc:creator>
  <cp:lastModifiedBy>User</cp:lastModifiedBy>
  <cp:revision>2</cp:revision>
  <dcterms:created xsi:type="dcterms:W3CDTF">2017-04-19T01:39:00Z</dcterms:created>
  <dcterms:modified xsi:type="dcterms:W3CDTF">2017-04-19T01:39:00Z</dcterms:modified>
</cp:coreProperties>
</file>